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42C" w:rsidRPr="008D0457" w:rsidRDefault="00FA042C" w:rsidP="00FA042C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VÝCHOVA K OBČANSTVÍ</w:t>
      </w:r>
    </w:p>
    <w:p w:rsidR="008D0457" w:rsidRPr="008D0457" w:rsidRDefault="00FA042C" w:rsidP="008D0457">
      <w:pPr>
        <w:rPr>
          <w:sz w:val="28"/>
          <w:szCs w:val="28"/>
        </w:rPr>
      </w:pPr>
      <w:r w:rsidRPr="008D0457">
        <w:rPr>
          <w:sz w:val="28"/>
          <w:szCs w:val="28"/>
        </w:rPr>
        <w:t>2. stupeň</w:t>
      </w:r>
    </w:p>
    <w:p w:rsidR="008D0457" w:rsidRDefault="008D0457" w:rsidP="008D0457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Minimální doporučená úroveň pro úpravy očekávaných výstupů v rámci podpůrných opatření:</w:t>
      </w:r>
    </w:p>
    <w:p w:rsidR="008D0457" w:rsidRDefault="008D0457" w:rsidP="00FA042C">
      <w:pPr>
        <w:rPr>
          <w:b/>
          <w:sz w:val="28"/>
          <w:szCs w:val="28"/>
        </w:rPr>
      </w:pPr>
    </w:p>
    <w:p w:rsidR="00FA042C" w:rsidRPr="008D0457" w:rsidRDefault="00FA042C" w:rsidP="00FA042C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ČLOVĚK VE SPOLEČNOSTI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respektuje mravní principy a pravidla společenského soužití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uplatňuje vhodné způsoby chování a komunikace v různých životních situacích a rozlišuje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projevy nepřiměřeného chování a porušování společenských norem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rozpoznává hodnoty přátelství a vztahů mezi lidmi a je ohleduplný ke starým, nemocným a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postiženým spoluobčanům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je seznámen s nebezpečím rasismu a xenofobie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respektuje kulturní zvláštnosti, názory a zájmy minoritních skupin ve společnosti</w:t>
      </w:r>
    </w:p>
    <w:p w:rsidR="008D0457" w:rsidRDefault="008D0457" w:rsidP="00FA042C">
      <w:pPr>
        <w:rPr>
          <w:b/>
          <w:sz w:val="28"/>
          <w:szCs w:val="28"/>
        </w:rPr>
      </w:pPr>
    </w:p>
    <w:p w:rsidR="00FA042C" w:rsidRPr="008D0457" w:rsidRDefault="00FA042C" w:rsidP="00FA042C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ČLOVĚK JAKO JEDINEC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chápe význam vzdělávání v kontextu s profesním uplatněním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formuluje své nejbližší plány</w:t>
      </w:r>
    </w:p>
    <w:p w:rsidR="008D0457" w:rsidRDefault="008D0457" w:rsidP="00FA042C">
      <w:pPr>
        <w:rPr>
          <w:b/>
          <w:sz w:val="28"/>
          <w:szCs w:val="28"/>
        </w:rPr>
      </w:pPr>
    </w:p>
    <w:p w:rsidR="00FA042C" w:rsidRPr="008D0457" w:rsidRDefault="00FA042C" w:rsidP="00FA042C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ČLOVĚK, STÁT A HOSPODÁŘSTVÍ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stručně popíše sociální, právní a ekonomické otázky rodinného života a rozlišuje postavení a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role rodinných příslušníků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sestaví jednoduchý rozpočet domácnosti, uvede hlavní příjmy a výdaje, rozliší pravidelné a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jednorázové příjmy a výdaje, zváží nezbytnost jednotlivých výdajů v hospodaření domácnosti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ukáže na příkladech vhodné využití různých nástrojů hotovostního a bezhotovostního placení,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vysvětlí, k čemu slouží bankovní účet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příklady služeb, které banky nabízejí</w:t>
      </w:r>
    </w:p>
    <w:p w:rsid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uvědomuje si význam sociální péče o potřebné občany</w:t>
      </w:r>
    </w:p>
    <w:p w:rsidR="00FA042C" w:rsidRPr="008D0457" w:rsidRDefault="00FA042C" w:rsidP="00FA042C">
      <w:pPr>
        <w:rPr>
          <w:sz w:val="28"/>
          <w:szCs w:val="28"/>
        </w:rPr>
      </w:pPr>
      <w:bookmarkStart w:id="0" w:name="_GoBack"/>
      <w:bookmarkEnd w:id="0"/>
      <w:r w:rsidRPr="008D0457">
        <w:rPr>
          <w:b/>
          <w:sz w:val="28"/>
          <w:szCs w:val="28"/>
        </w:rPr>
        <w:lastRenderedPageBreak/>
        <w:t>ČLOVĚK, STÁT A PRÁVO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základní prvky fungování demokratické společnosti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chápe státoprávní uspořádání České republiky, zákonodárných orgánů a institucí státní správy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symboly našeho státu a zná způsoby jejich užívání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vyjmenuje základní práva a povinnosti občanů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na příkladu vysvětlí, jak reklamovat výrobek nebo službu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příklady, jak se bránit v případě porušení práv spotřebitele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uvědomuje si rizika porušování právních ustanovení a důsledky protiprávního jednání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základní informace o sociálních, právních a ekonomických otázkách rodinného života a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rozlišuje postavení a role rodinných příslušníků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vyřizuje své osobní záležitosti včetně běžné komunikace s úřady; požádá v případě potřeby</w:t>
      </w:r>
      <w:r w:rsidR="008D0457">
        <w:rPr>
          <w:sz w:val="28"/>
          <w:szCs w:val="28"/>
        </w:rPr>
        <w:t xml:space="preserve"> </w:t>
      </w:r>
      <w:r w:rsidRPr="008D0457">
        <w:rPr>
          <w:sz w:val="28"/>
          <w:szCs w:val="28"/>
        </w:rPr>
        <w:t>vhodným způsobem o radu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rozeznává nebezpečí ohrožení sociálně patologickými jevy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v krizových situacích využívá služby pomáhajících organizací</w:t>
      </w:r>
    </w:p>
    <w:p w:rsidR="008D0457" w:rsidRDefault="008D0457" w:rsidP="00FA042C">
      <w:pPr>
        <w:rPr>
          <w:b/>
          <w:sz w:val="28"/>
          <w:szCs w:val="28"/>
        </w:rPr>
      </w:pPr>
    </w:p>
    <w:p w:rsidR="00FA042C" w:rsidRPr="008D0457" w:rsidRDefault="00FA042C" w:rsidP="00FA042C">
      <w:pPr>
        <w:rPr>
          <w:b/>
          <w:sz w:val="28"/>
          <w:szCs w:val="28"/>
        </w:rPr>
      </w:pPr>
      <w:r w:rsidRPr="008D0457">
        <w:rPr>
          <w:b/>
          <w:sz w:val="28"/>
          <w:szCs w:val="28"/>
        </w:rPr>
        <w:t>MEZINÁRODNÍ VZTAHY, GLOBÁLNÍ SVĚT</w:t>
      </w:r>
    </w:p>
    <w:p w:rsidR="00FA042C" w:rsidRPr="008D0457" w:rsidRDefault="00FA042C" w:rsidP="00FA042C">
      <w:pPr>
        <w:rPr>
          <w:sz w:val="28"/>
          <w:szCs w:val="28"/>
        </w:rPr>
      </w:pPr>
      <w:r w:rsidRPr="008D0457">
        <w:rPr>
          <w:sz w:val="28"/>
          <w:szCs w:val="28"/>
        </w:rPr>
        <w:t>- uvede příklady základních práv občanů ČR v rámci EU a způsoby jejich uplatňování</w:t>
      </w:r>
    </w:p>
    <w:p w:rsidR="00953394" w:rsidRPr="008D0457" w:rsidRDefault="00953394" w:rsidP="00FA042C">
      <w:pPr>
        <w:rPr>
          <w:sz w:val="28"/>
          <w:szCs w:val="28"/>
        </w:rPr>
      </w:pPr>
    </w:p>
    <w:sectPr w:rsidR="00953394" w:rsidRPr="008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42C"/>
    <w:rsid w:val="0008710B"/>
    <w:rsid w:val="008D0457"/>
    <w:rsid w:val="00953394"/>
    <w:rsid w:val="00FA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78C51"/>
  <w15:chartTrackingRefBased/>
  <w15:docId w15:val="{E3940394-73F1-4E24-B7F6-03BB4BB9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329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Sklenářová</dc:creator>
  <cp:keywords/>
  <dc:description/>
  <cp:lastModifiedBy>Dagmar Sklenářová</cp:lastModifiedBy>
  <cp:revision>1</cp:revision>
  <dcterms:created xsi:type="dcterms:W3CDTF">2021-06-22T20:33:00Z</dcterms:created>
  <dcterms:modified xsi:type="dcterms:W3CDTF">2021-06-22T20:54:00Z</dcterms:modified>
</cp:coreProperties>
</file>